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EF59" w14:textId="78E168ED" w:rsidR="00202D97" w:rsidRDefault="00202D97" w:rsidP="003D2C5D">
      <w:pPr>
        <w:spacing w:before="100" w:beforeAutospacing="1" w:after="0" w:line="240" w:lineRule="auto"/>
        <w:rPr>
          <w:b/>
          <w:lang w:val="en-US"/>
        </w:rPr>
      </w:pPr>
    </w:p>
    <w:p w14:paraId="78522746" w14:textId="3A1DEEB4" w:rsidR="00B202EF" w:rsidRPr="009518FC" w:rsidRDefault="00B202EF" w:rsidP="00B202EF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  <w:lang w:val="en-US"/>
        </w:rPr>
      </w:pPr>
      <w:r w:rsidRPr="009518FC">
        <w:rPr>
          <w:b/>
          <w:color w:val="17365D" w:themeColor="text2" w:themeShade="BF"/>
          <w:sz w:val="28"/>
          <w:szCs w:val="28"/>
          <w:lang w:val="en-US"/>
        </w:rPr>
        <w:t xml:space="preserve">Your </w:t>
      </w:r>
      <w:r w:rsidR="00D94AC6" w:rsidRPr="009518FC">
        <w:rPr>
          <w:b/>
          <w:color w:val="17365D" w:themeColor="text2" w:themeShade="BF"/>
          <w:sz w:val="28"/>
          <w:szCs w:val="28"/>
          <w:lang w:val="en-US"/>
        </w:rPr>
        <w:t>F</w:t>
      </w:r>
      <w:r w:rsidR="007D3CAD" w:rsidRPr="009518FC">
        <w:rPr>
          <w:b/>
          <w:color w:val="17365D" w:themeColor="text2" w:themeShade="BF"/>
          <w:sz w:val="28"/>
          <w:szCs w:val="28"/>
          <w:lang w:val="en-US"/>
        </w:rPr>
        <w:t>INANCE</w:t>
      </w:r>
      <w:r w:rsidR="00D94AC6" w:rsidRPr="009518FC">
        <w:rPr>
          <w:b/>
          <w:color w:val="17365D" w:themeColor="text2" w:themeShade="BF"/>
          <w:sz w:val="28"/>
          <w:szCs w:val="28"/>
          <w:lang w:val="en-US"/>
        </w:rPr>
        <w:t xml:space="preserve"> </w:t>
      </w:r>
      <w:r w:rsidRPr="009518FC">
        <w:rPr>
          <w:b/>
          <w:color w:val="17365D" w:themeColor="text2" w:themeShade="BF"/>
          <w:sz w:val="28"/>
          <w:szCs w:val="28"/>
          <w:lang w:val="en-US"/>
        </w:rPr>
        <w:t>Journey begins here…</w:t>
      </w:r>
    </w:p>
    <w:p w14:paraId="382C438A" w14:textId="6DD794FB" w:rsidR="007D3CAD" w:rsidRPr="009518FC" w:rsidRDefault="007D3CAD" w:rsidP="00B202EF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</w:rPr>
      </w:pPr>
      <w:r w:rsidRPr="009518FC">
        <w:rPr>
          <w:b/>
          <w:color w:val="17365D" w:themeColor="text2" w:themeShade="BF"/>
          <w:sz w:val="28"/>
          <w:szCs w:val="28"/>
        </w:rPr>
        <w:t xml:space="preserve">Η </w:t>
      </w:r>
      <w:r w:rsidRPr="009518FC">
        <w:rPr>
          <w:b/>
          <w:color w:val="17365D" w:themeColor="text2" w:themeShade="BF"/>
          <w:sz w:val="28"/>
          <w:szCs w:val="28"/>
          <w:lang w:val="en-US"/>
        </w:rPr>
        <w:t>Deloitte</w:t>
      </w:r>
      <w:r w:rsidRPr="009518FC">
        <w:rPr>
          <w:b/>
          <w:color w:val="17365D" w:themeColor="text2" w:themeShade="BF"/>
          <w:sz w:val="28"/>
          <w:szCs w:val="28"/>
        </w:rPr>
        <w:t xml:space="preserve"> στο Πανεπιστήμιο Ιωαννίνων</w:t>
      </w:r>
    </w:p>
    <w:p w14:paraId="3F1C743B" w14:textId="77777777" w:rsidR="007D3CAD" w:rsidRPr="00D74A11" w:rsidRDefault="007D3CAD" w:rsidP="00B202EF">
      <w:pPr>
        <w:spacing w:after="0" w:line="240" w:lineRule="auto"/>
        <w:jc w:val="center"/>
        <w:rPr>
          <w:b/>
          <w:color w:val="17365D" w:themeColor="text2" w:themeShade="BF"/>
          <w:sz w:val="24"/>
          <w:szCs w:val="24"/>
        </w:rPr>
      </w:pPr>
    </w:p>
    <w:p w14:paraId="086EA351" w14:textId="1AC3FBE3" w:rsidR="00B202EF" w:rsidRDefault="00B202EF" w:rsidP="00397B73">
      <w:pPr>
        <w:spacing w:before="240" w:after="60"/>
        <w:jc w:val="both"/>
        <w:rPr>
          <w:bCs/>
          <w:sz w:val="24"/>
          <w:szCs w:val="24"/>
        </w:rPr>
      </w:pPr>
      <w:r w:rsidRPr="00B202EF">
        <w:rPr>
          <w:bCs/>
          <w:sz w:val="24"/>
          <w:szCs w:val="24"/>
        </w:rPr>
        <w:t xml:space="preserve">H </w:t>
      </w:r>
      <w:r w:rsidRPr="00B202EF">
        <w:rPr>
          <w:b/>
          <w:sz w:val="24"/>
          <w:szCs w:val="24"/>
        </w:rPr>
        <w:t>Δομή Απασχόλησης και Σταδιοδρομίας</w:t>
      </w:r>
      <w:r>
        <w:rPr>
          <w:bCs/>
          <w:sz w:val="24"/>
          <w:szCs w:val="24"/>
        </w:rPr>
        <w:t xml:space="preserve"> και η </w:t>
      </w:r>
      <w:r w:rsidRPr="00B202EF">
        <w:rPr>
          <w:b/>
          <w:sz w:val="24"/>
          <w:szCs w:val="24"/>
        </w:rPr>
        <w:t>Deloitte</w:t>
      </w:r>
      <w:r w:rsidRPr="00B202EF">
        <w:rPr>
          <w:bCs/>
          <w:sz w:val="24"/>
          <w:szCs w:val="24"/>
        </w:rPr>
        <w:t xml:space="preserve"> σε προσκαλ</w:t>
      </w:r>
      <w:r>
        <w:rPr>
          <w:bCs/>
          <w:sz w:val="24"/>
          <w:szCs w:val="24"/>
        </w:rPr>
        <w:t xml:space="preserve">ούν σε </w:t>
      </w:r>
      <w:r w:rsidR="007B03E8">
        <w:rPr>
          <w:bCs/>
          <w:sz w:val="24"/>
          <w:szCs w:val="24"/>
        </w:rPr>
        <w:t>ένα</w:t>
      </w:r>
      <w:r w:rsidRPr="00B202EF">
        <w:rPr>
          <w:bCs/>
          <w:sz w:val="24"/>
          <w:szCs w:val="24"/>
        </w:rPr>
        <w:t xml:space="preserve"> </w:t>
      </w:r>
      <w:proofErr w:type="spellStart"/>
      <w:r w:rsidRPr="00B202EF">
        <w:rPr>
          <w:bCs/>
          <w:sz w:val="24"/>
          <w:szCs w:val="24"/>
        </w:rPr>
        <w:t>διαδραστικ</w:t>
      </w:r>
      <w:r w:rsidR="007B03E8">
        <w:rPr>
          <w:bCs/>
          <w:sz w:val="24"/>
          <w:szCs w:val="24"/>
        </w:rPr>
        <w:t>ό</w:t>
      </w:r>
      <w:proofErr w:type="spellEnd"/>
      <w:r w:rsidR="007B03E8">
        <w:rPr>
          <w:bCs/>
          <w:sz w:val="24"/>
          <w:szCs w:val="24"/>
        </w:rPr>
        <w:t xml:space="preserve"> δίωρο</w:t>
      </w:r>
      <w:r w:rsidRPr="00B202EF">
        <w:rPr>
          <w:bCs/>
          <w:sz w:val="24"/>
          <w:szCs w:val="24"/>
        </w:rPr>
        <w:t xml:space="preserve"> </w:t>
      </w:r>
      <w:proofErr w:type="spellStart"/>
      <w:r w:rsidRPr="00B202EF">
        <w:rPr>
          <w:bCs/>
          <w:sz w:val="24"/>
          <w:szCs w:val="24"/>
        </w:rPr>
        <w:t>workshop</w:t>
      </w:r>
      <w:proofErr w:type="spellEnd"/>
      <w:r w:rsidRPr="00B202EF">
        <w:rPr>
          <w:bCs/>
          <w:sz w:val="24"/>
          <w:szCs w:val="24"/>
        </w:rPr>
        <w:t xml:space="preserve">. Μη χάσεις την ευκαιρία να μάθεις περισσότερα για την εταιρεία και </w:t>
      </w:r>
      <w:r>
        <w:rPr>
          <w:bCs/>
          <w:sz w:val="24"/>
          <w:szCs w:val="24"/>
        </w:rPr>
        <w:t xml:space="preserve">για </w:t>
      </w:r>
      <w:r w:rsidRPr="00B202EF">
        <w:rPr>
          <w:bCs/>
          <w:sz w:val="24"/>
          <w:szCs w:val="24"/>
        </w:rPr>
        <w:t>όλες τις ευκαιρίες καριέρας ανάλογα με τα ενδιαφέροντ</w:t>
      </w:r>
      <w:r>
        <w:rPr>
          <w:bCs/>
          <w:sz w:val="24"/>
          <w:szCs w:val="24"/>
        </w:rPr>
        <w:t>ά</w:t>
      </w:r>
      <w:r w:rsidRPr="00B202EF">
        <w:rPr>
          <w:bCs/>
          <w:sz w:val="24"/>
          <w:szCs w:val="24"/>
        </w:rPr>
        <w:t xml:space="preserve"> σου. Γνώρισε τους ειδικούς της Deloitte και ανακάλυψε την επαγγελματική σου πορεία.</w:t>
      </w:r>
    </w:p>
    <w:p w14:paraId="61E79081" w14:textId="193BFDA9" w:rsidR="00D94AC6" w:rsidRPr="009518FC" w:rsidRDefault="00D94AC6" w:rsidP="00757CC2">
      <w:pPr>
        <w:spacing w:before="240" w:after="60"/>
        <w:jc w:val="center"/>
        <w:rPr>
          <w:b/>
          <w:color w:val="C00000"/>
          <w:sz w:val="24"/>
          <w:szCs w:val="24"/>
          <w:lang w:val="en-US"/>
        </w:rPr>
      </w:pPr>
      <w:r w:rsidRPr="009518FC">
        <w:rPr>
          <w:b/>
          <w:color w:val="C00000"/>
          <w:sz w:val="24"/>
          <w:szCs w:val="24"/>
          <w:lang w:val="en-US"/>
        </w:rPr>
        <w:t>Every story has a beginning... your Finance Journey begins here!</w:t>
      </w:r>
    </w:p>
    <w:p w14:paraId="5DCB0DDE" w14:textId="5B6EC02C" w:rsidR="00D94AC6" w:rsidRPr="00D94AC6" w:rsidRDefault="00D94AC6" w:rsidP="00D94AC6">
      <w:pPr>
        <w:spacing w:before="240" w:after="60"/>
        <w:jc w:val="both"/>
        <w:rPr>
          <w:rFonts w:ascii="Segoe UI Emoji" w:hAnsi="Segoe UI Emoji" w:cs="Segoe UI Emoji"/>
          <w:bCs/>
          <w:sz w:val="24"/>
          <w:szCs w:val="24"/>
        </w:rPr>
      </w:pPr>
      <w:r w:rsidRPr="00D94AC6">
        <w:rPr>
          <w:rFonts w:ascii="Segoe UI Emoji" w:hAnsi="Segoe UI Emoji" w:cs="Segoe UI Emoji"/>
          <w:bCs/>
          <w:sz w:val="24"/>
          <w:szCs w:val="24"/>
          <w:lang w:val="en-US"/>
        </w:rPr>
        <w:t>🔍</w:t>
      </w:r>
      <w:r w:rsidRPr="00D94AC6">
        <w:rPr>
          <w:rFonts w:cs="Calibri"/>
          <w:bCs/>
          <w:sz w:val="24"/>
          <w:szCs w:val="24"/>
        </w:rPr>
        <w:t>Ανακάλυψε</w:t>
      </w:r>
      <w:r w:rsidRPr="00D94AC6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94AC6">
        <w:rPr>
          <w:rFonts w:cs="Calibri"/>
          <w:bCs/>
          <w:sz w:val="24"/>
          <w:szCs w:val="24"/>
        </w:rPr>
        <w:t>πώς</w:t>
      </w:r>
      <w:r w:rsidRPr="00D94AC6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94AC6">
        <w:rPr>
          <w:rFonts w:cs="Calibri"/>
          <w:bCs/>
          <w:sz w:val="24"/>
          <w:szCs w:val="24"/>
        </w:rPr>
        <w:t>είναι</w:t>
      </w:r>
      <w:r w:rsidRPr="00D94AC6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94AC6">
        <w:rPr>
          <w:rFonts w:cs="Calibri"/>
          <w:bCs/>
          <w:sz w:val="24"/>
          <w:szCs w:val="24"/>
        </w:rPr>
        <w:t>να</w:t>
      </w:r>
      <w:r w:rsidRPr="00D94AC6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94AC6">
        <w:rPr>
          <w:rFonts w:cs="Calibri"/>
          <w:bCs/>
          <w:sz w:val="24"/>
          <w:szCs w:val="24"/>
        </w:rPr>
        <w:t>εργάζεσαι</w:t>
      </w:r>
      <w:r w:rsidRPr="00D94AC6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94AC6">
        <w:rPr>
          <w:rFonts w:cs="Calibri"/>
          <w:bCs/>
          <w:sz w:val="24"/>
          <w:szCs w:val="24"/>
        </w:rPr>
        <w:t>στη</w:t>
      </w:r>
      <w:r w:rsidRPr="00D94AC6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94AC6">
        <w:rPr>
          <w:rFonts w:ascii="Segoe UI Emoji" w:hAnsi="Segoe UI Emoji" w:cs="Segoe UI Emoji"/>
          <w:bCs/>
          <w:sz w:val="24"/>
          <w:szCs w:val="24"/>
          <w:lang w:val="en-US"/>
        </w:rPr>
        <w:t>Deloitte</w:t>
      </w:r>
      <w:r w:rsidRPr="00D94AC6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94AC6">
        <w:rPr>
          <w:rFonts w:cs="Calibri"/>
          <w:bCs/>
          <w:sz w:val="24"/>
          <w:szCs w:val="24"/>
        </w:rPr>
        <w:t>καθώς</w:t>
      </w:r>
      <w:r w:rsidRPr="00D94AC6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94AC6">
        <w:rPr>
          <w:rFonts w:cs="Calibri"/>
          <w:bCs/>
          <w:sz w:val="24"/>
          <w:szCs w:val="24"/>
        </w:rPr>
        <w:t>και</w:t>
      </w:r>
      <w:r w:rsidRPr="00D94AC6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94AC6">
        <w:rPr>
          <w:rFonts w:cs="Calibri"/>
          <w:bCs/>
          <w:sz w:val="24"/>
          <w:szCs w:val="24"/>
        </w:rPr>
        <w:t>τις</w:t>
      </w:r>
      <w:r w:rsidRPr="00D94AC6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94AC6">
        <w:rPr>
          <w:rFonts w:cs="Calibri"/>
          <w:bCs/>
          <w:sz w:val="24"/>
          <w:szCs w:val="24"/>
        </w:rPr>
        <w:t>επαγγελματικές</w:t>
      </w:r>
      <w:r w:rsidRPr="00D94AC6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94AC6">
        <w:rPr>
          <w:rFonts w:cs="Calibri"/>
          <w:bCs/>
          <w:sz w:val="24"/>
          <w:szCs w:val="24"/>
        </w:rPr>
        <w:t>προοπτικές</w:t>
      </w:r>
      <w:r w:rsidRPr="00D94AC6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94AC6">
        <w:rPr>
          <w:rFonts w:cs="Calibri"/>
          <w:bCs/>
          <w:sz w:val="24"/>
          <w:szCs w:val="24"/>
        </w:rPr>
        <w:t>στον</w:t>
      </w:r>
      <w:r w:rsidRPr="00D94AC6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94AC6">
        <w:rPr>
          <w:rFonts w:cs="Calibri"/>
          <w:b/>
          <w:sz w:val="24"/>
          <w:szCs w:val="24"/>
        </w:rPr>
        <w:t>τομέα</w:t>
      </w:r>
      <w:r w:rsidRPr="00D94AC6">
        <w:rPr>
          <w:rFonts w:ascii="Segoe UI Emoji" w:hAnsi="Segoe UI Emoji" w:cs="Segoe UI Emoji"/>
          <w:b/>
          <w:sz w:val="24"/>
          <w:szCs w:val="24"/>
        </w:rPr>
        <w:t xml:space="preserve"> </w:t>
      </w:r>
      <w:r w:rsidRPr="00D94AC6">
        <w:rPr>
          <w:rFonts w:cs="Calibri"/>
          <w:b/>
          <w:sz w:val="24"/>
          <w:szCs w:val="24"/>
        </w:rPr>
        <w:t>του</w:t>
      </w:r>
      <w:r w:rsidRPr="00D94AC6">
        <w:rPr>
          <w:rFonts w:ascii="Segoe UI Emoji" w:hAnsi="Segoe UI Emoji" w:cs="Segoe UI Emoji"/>
          <w:b/>
          <w:sz w:val="24"/>
          <w:szCs w:val="24"/>
        </w:rPr>
        <w:t xml:space="preserve"> </w:t>
      </w:r>
      <w:r w:rsidRPr="00D94AC6">
        <w:rPr>
          <w:rFonts w:cs="Calibri"/>
          <w:b/>
          <w:sz w:val="24"/>
          <w:szCs w:val="24"/>
        </w:rPr>
        <w:t>Οικονομικού</w:t>
      </w:r>
      <w:r w:rsidRPr="00D94AC6">
        <w:rPr>
          <w:rFonts w:ascii="Segoe UI Emoji" w:hAnsi="Segoe UI Emoji" w:cs="Segoe UI Emoji"/>
          <w:b/>
          <w:sz w:val="24"/>
          <w:szCs w:val="24"/>
        </w:rPr>
        <w:t xml:space="preserve"> </w:t>
      </w:r>
      <w:r w:rsidRPr="00D94AC6">
        <w:rPr>
          <w:rFonts w:cs="Calibri"/>
          <w:b/>
          <w:sz w:val="24"/>
          <w:szCs w:val="24"/>
        </w:rPr>
        <w:t>Εγκλήματος</w:t>
      </w:r>
      <w:r w:rsidRPr="00D94AC6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94AC6">
        <w:rPr>
          <w:rFonts w:cs="Calibri"/>
          <w:bCs/>
          <w:sz w:val="24"/>
          <w:szCs w:val="24"/>
        </w:rPr>
        <w:t>σε</w:t>
      </w:r>
      <w:r w:rsidRPr="00D94AC6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94AC6">
        <w:rPr>
          <w:rFonts w:cs="Calibri"/>
          <w:bCs/>
          <w:sz w:val="24"/>
          <w:szCs w:val="24"/>
        </w:rPr>
        <w:t>μια</w:t>
      </w:r>
      <w:r w:rsidRPr="00D94AC6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94AC6">
        <w:rPr>
          <w:rFonts w:cs="Calibri"/>
          <w:bCs/>
          <w:sz w:val="24"/>
          <w:szCs w:val="24"/>
        </w:rPr>
        <w:t>συζήτηση</w:t>
      </w:r>
      <w:r w:rsidRPr="00D94AC6">
        <w:rPr>
          <w:rFonts w:ascii="Segoe UI Emoji" w:hAnsi="Segoe UI Emoji" w:cs="Segoe UI Emoji"/>
          <w:bCs/>
          <w:sz w:val="24"/>
          <w:szCs w:val="24"/>
        </w:rPr>
        <w:t xml:space="preserve"> </w:t>
      </w:r>
      <w:r>
        <w:rPr>
          <w:rFonts w:asciiTheme="minorHAnsi" w:hAnsiTheme="minorHAnsi" w:cs="Segoe UI Emoji"/>
          <w:bCs/>
          <w:sz w:val="24"/>
          <w:szCs w:val="24"/>
        </w:rPr>
        <w:t>με</w:t>
      </w:r>
      <w:r w:rsidRPr="00D94AC6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94AC6">
        <w:rPr>
          <w:rFonts w:cs="Calibri"/>
          <w:bCs/>
          <w:sz w:val="24"/>
          <w:szCs w:val="24"/>
        </w:rPr>
        <w:t>την</w:t>
      </w:r>
      <w:r w:rsidRPr="00D94AC6">
        <w:rPr>
          <w:rFonts w:ascii="Segoe UI Emoji" w:hAnsi="Segoe UI Emoji" w:cs="Segoe UI Emoj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κα </w:t>
      </w:r>
      <w:r w:rsidRPr="00D94AC6">
        <w:rPr>
          <w:rFonts w:cs="Calibri"/>
          <w:bCs/>
          <w:sz w:val="24"/>
          <w:szCs w:val="24"/>
        </w:rPr>
        <w:t>Δήμητρα</w:t>
      </w:r>
      <w:r w:rsidRPr="00D94AC6">
        <w:rPr>
          <w:rFonts w:ascii="Segoe UI Emoji" w:hAnsi="Segoe UI Emoji" w:cs="Segoe UI Emoji"/>
          <w:bCs/>
          <w:sz w:val="24"/>
          <w:szCs w:val="24"/>
        </w:rPr>
        <w:t xml:space="preserve"> </w:t>
      </w:r>
      <w:proofErr w:type="spellStart"/>
      <w:r w:rsidRPr="00D94AC6">
        <w:rPr>
          <w:rFonts w:cs="Calibri"/>
          <w:bCs/>
          <w:sz w:val="24"/>
          <w:szCs w:val="24"/>
        </w:rPr>
        <w:t>Καταρέλου</w:t>
      </w:r>
      <w:proofErr w:type="spellEnd"/>
      <w:r w:rsidRPr="00D94AC6">
        <w:rPr>
          <w:rFonts w:ascii="Segoe UI Emoji" w:hAnsi="Segoe UI Emoji" w:cs="Segoe UI Emoji"/>
          <w:bCs/>
          <w:sz w:val="24"/>
          <w:szCs w:val="24"/>
        </w:rPr>
        <w:t xml:space="preserve">, </w:t>
      </w:r>
      <w:r w:rsidRPr="00D94AC6">
        <w:rPr>
          <w:rFonts w:ascii="Segoe UI Emoji" w:hAnsi="Segoe UI Emoji" w:cs="Segoe UI Emoji"/>
          <w:bCs/>
          <w:sz w:val="24"/>
          <w:szCs w:val="24"/>
          <w:lang w:val="en-US"/>
        </w:rPr>
        <w:t>Senior</w:t>
      </w:r>
      <w:r w:rsidRPr="00D94AC6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94AC6">
        <w:rPr>
          <w:rFonts w:ascii="Segoe UI Emoji" w:hAnsi="Segoe UI Emoji" w:cs="Segoe UI Emoji"/>
          <w:bCs/>
          <w:sz w:val="24"/>
          <w:szCs w:val="24"/>
          <w:lang w:val="en-US"/>
        </w:rPr>
        <w:t>Consultant</w:t>
      </w:r>
      <w:r w:rsidRPr="00D94AC6">
        <w:rPr>
          <w:rFonts w:ascii="Segoe UI Emoji" w:hAnsi="Segoe UI Emoji" w:cs="Segoe UI Emoji"/>
          <w:bCs/>
          <w:sz w:val="24"/>
          <w:szCs w:val="24"/>
        </w:rPr>
        <w:t>.</w:t>
      </w:r>
    </w:p>
    <w:p w14:paraId="79D92EC6" w14:textId="15FE29B1" w:rsidR="00D94AC6" w:rsidRPr="00D94AC6" w:rsidRDefault="00D94AC6" w:rsidP="00D94AC6">
      <w:pPr>
        <w:spacing w:before="240" w:after="60"/>
        <w:jc w:val="both"/>
        <w:rPr>
          <w:rFonts w:ascii="Segoe UI Emoji" w:hAnsi="Segoe UI Emoji" w:cs="Segoe UI Emoji"/>
          <w:b/>
          <w:sz w:val="24"/>
          <w:szCs w:val="24"/>
        </w:rPr>
      </w:pPr>
      <w:r w:rsidRPr="00D94AC6">
        <w:rPr>
          <w:rFonts w:ascii="Segoe UI Emoji" w:hAnsi="Segoe UI Emoji" w:cs="Segoe UI Emoji"/>
          <w:bCs/>
          <w:sz w:val="24"/>
          <w:szCs w:val="24"/>
          <w:lang w:val="en-US"/>
        </w:rPr>
        <w:t>📍</w:t>
      </w:r>
      <w:r w:rsidRPr="00D94AC6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94AC6">
        <w:rPr>
          <w:rFonts w:cs="Calibri"/>
          <w:b/>
          <w:sz w:val="24"/>
          <w:szCs w:val="24"/>
        </w:rPr>
        <w:t>Αμφιθέατρο</w:t>
      </w:r>
      <w:r w:rsidRPr="00D94AC6">
        <w:rPr>
          <w:rFonts w:ascii="Segoe UI Emoji" w:hAnsi="Segoe UI Emoji" w:cs="Segoe UI Emoji"/>
          <w:b/>
          <w:sz w:val="24"/>
          <w:szCs w:val="24"/>
        </w:rPr>
        <w:t xml:space="preserve"> </w:t>
      </w:r>
      <w:r w:rsidRPr="00D94AC6">
        <w:rPr>
          <w:rFonts w:cs="Calibri"/>
          <w:b/>
          <w:sz w:val="24"/>
          <w:szCs w:val="24"/>
        </w:rPr>
        <w:t>Κεντρικής</w:t>
      </w:r>
      <w:r w:rsidRPr="00D94AC6">
        <w:rPr>
          <w:rFonts w:ascii="Segoe UI Emoji" w:hAnsi="Segoe UI Emoji" w:cs="Segoe UI Emoji"/>
          <w:b/>
          <w:sz w:val="24"/>
          <w:szCs w:val="24"/>
        </w:rPr>
        <w:t xml:space="preserve"> </w:t>
      </w:r>
      <w:r w:rsidRPr="00D94AC6">
        <w:rPr>
          <w:rFonts w:cs="Calibri"/>
          <w:b/>
          <w:sz w:val="24"/>
          <w:szCs w:val="24"/>
        </w:rPr>
        <w:t>Βιβλιοθήκης</w:t>
      </w:r>
      <w:r w:rsidRPr="00D94AC6">
        <w:rPr>
          <w:rFonts w:ascii="Segoe UI Emoji" w:hAnsi="Segoe UI Emoji" w:cs="Segoe UI Emoji"/>
          <w:b/>
          <w:sz w:val="24"/>
          <w:szCs w:val="24"/>
        </w:rPr>
        <w:t xml:space="preserve"> </w:t>
      </w:r>
      <w:r w:rsidRPr="00D94AC6">
        <w:rPr>
          <w:rFonts w:cs="Calibri"/>
          <w:b/>
          <w:sz w:val="24"/>
          <w:szCs w:val="24"/>
        </w:rPr>
        <w:t>Πανεπιστημίου</w:t>
      </w:r>
      <w:r w:rsidRPr="00D94AC6">
        <w:rPr>
          <w:rFonts w:ascii="Segoe UI Emoji" w:hAnsi="Segoe UI Emoji" w:cs="Segoe UI Emoji"/>
          <w:b/>
          <w:sz w:val="24"/>
          <w:szCs w:val="24"/>
        </w:rPr>
        <w:t xml:space="preserve"> </w:t>
      </w:r>
      <w:r w:rsidRPr="00D94AC6">
        <w:rPr>
          <w:rFonts w:cs="Calibri"/>
          <w:b/>
          <w:sz w:val="24"/>
          <w:szCs w:val="24"/>
        </w:rPr>
        <w:t>Ιωαννίνων</w:t>
      </w:r>
    </w:p>
    <w:p w14:paraId="43501B42" w14:textId="07F2099C" w:rsidR="00B202EF" w:rsidRPr="00B202EF" w:rsidRDefault="00B202EF" w:rsidP="00B202EF">
      <w:pPr>
        <w:spacing w:before="240" w:after="60"/>
        <w:jc w:val="both"/>
        <w:rPr>
          <w:b/>
          <w:sz w:val="24"/>
          <w:szCs w:val="24"/>
        </w:rPr>
      </w:pPr>
      <w:r w:rsidRPr="00B202EF">
        <w:rPr>
          <w:rFonts w:ascii="Segoe UI Emoji" w:hAnsi="Segoe UI Emoji" w:cs="Segoe UI Emoji"/>
          <w:b/>
          <w:sz w:val="24"/>
          <w:szCs w:val="24"/>
        </w:rPr>
        <w:t>📅</w:t>
      </w:r>
      <w:r w:rsidRPr="00B202EF">
        <w:rPr>
          <w:b/>
          <w:sz w:val="24"/>
          <w:szCs w:val="24"/>
        </w:rPr>
        <w:t xml:space="preserve"> 9 Νοεμβρίου</w:t>
      </w:r>
      <w:r>
        <w:rPr>
          <w:b/>
          <w:sz w:val="24"/>
          <w:szCs w:val="24"/>
        </w:rPr>
        <w:t xml:space="preserve"> 2022</w:t>
      </w:r>
    </w:p>
    <w:p w14:paraId="40B5FEF5" w14:textId="26298A1D" w:rsidR="00B202EF" w:rsidRPr="00B202EF" w:rsidRDefault="00B202EF" w:rsidP="00B202EF">
      <w:pPr>
        <w:spacing w:before="240" w:after="60"/>
        <w:jc w:val="both"/>
        <w:rPr>
          <w:b/>
          <w:sz w:val="24"/>
          <w:szCs w:val="24"/>
        </w:rPr>
      </w:pPr>
      <w:r w:rsidRPr="00B202EF">
        <w:rPr>
          <w:rFonts w:ascii="Segoe UI Emoji" w:hAnsi="Segoe UI Emoji" w:cs="Segoe UI Emoji"/>
          <w:b/>
          <w:sz w:val="24"/>
          <w:szCs w:val="24"/>
        </w:rPr>
        <w:t>⏲️</w:t>
      </w:r>
      <w:r w:rsidRPr="00B202EF">
        <w:rPr>
          <w:b/>
          <w:sz w:val="24"/>
          <w:szCs w:val="24"/>
        </w:rPr>
        <w:t>1</w:t>
      </w:r>
      <w:r w:rsidR="00D94AC6">
        <w:rPr>
          <w:b/>
          <w:sz w:val="24"/>
          <w:szCs w:val="24"/>
        </w:rPr>
        <w:t>5</w:t>
      </w:r>
      <w:r w:rsidRPr="00B202EF">
        <w:rPr>
          <w:b/>
          <w:sz w:val="24"/>
          <w:szCs w:val="24"/>
        </w:rPr>
        <w:t>:00</w:t>
      </w:r>
    </w:p>
    <w:p w14:paraId="63107571" w14:textId="0075F0BD" w:rsidR="009038BA" w:rsidRPr="006133CC" w:rsidRDefault="009038BA" w:rsidP="00B202EF">
      <w:pPr>
        <w:spacing w:before="24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Δήλωση συμμετοχής </w:t>
      </w:r>
      <w:r w:rsidR="007B03E8">
        <w:rPr>
          <w:bCs/>
          <w:sz w:val="24"/>
          <w:szCs w:val="24"/>
        </w:rPr>
        <w:t xml:space="preserve">στο </w:t>
      </w:r>
      <w:hyperlink r:id="rId7" w:history="1">
        <w:r w:rsidR="006133CC" w:rsidRPr="00FA3610">
          <w:rPr>
            <w:rStyle w:val="-"/>
            <w:bCs/>
            <w:sz w:val="24"/>
            <w:szCs w:val="24"/>
          </w:rPr>
          <w:t>https://bit.ly/3SVrEMW</w:t>
        </w:r>
      </w:hyperlink>
      <w:r w:rsidR="006133CC" w:rsidRPr="006133CC">
        <w:rPr>
          <w:bCs/>
          <w:sz w:val="24"/>
          <w:szCs w:val="24"/>
        </w:rPr>
        <w:t xml:space="preserve"> </w:t>
      </w:r>
    </w:p>
    <w:p w14:paraId="450AE8A7" w14:textId="77777777" w:rsidR="00397B73" w:rsidRPr="00397B73" w:rsidRDefault="00397B73" w:rsidP="00397B73">
      <w:pPr>
        <w:spacing w:before="240" w:after="60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>Σε περιμένουμε!</w:t>
      </w:r>
    </w:p>
    <w:p w14:paraId="4E8C2DC0" w14:textId="77777777" w:rsidR="00397B73" w:rsidRPr="00397B73" w:rsidRDefault="00397B73" w:rsidP="00397B73">
      <w:pPr>
        <w:spacing w:after="0" w:line="240" w:lineRule="auto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 xml:space="preserve">Δομή Απασχόλησης &amp; Σταδιοδρομίας </w:t>
      </w:r>
    </w:p>
    <w:p w14:paraId="6B44728E" w14:textId="0CA6D5AB" w:rsidR="00397B73" w:rsidRDefault="00397B73" w:rsidP="003D5A8C">
      <w:pPr>
        <w:spacing w:after="0" w:line="240" w:lineRule="auto"/>
      </w:pPr>
      <w:r w:rsidRPr="00397B73">
        <w:rPr>
          <w:bCs/>
          <w:sz w:val="24"/>
          <w:szCs w:val="24"/>
        </w:rPr>
        <w:t>Πανεπιστημίου Ιωαννίνων</w:t>
      </w:r>
    </w:p>
    <w:p w14:paraId="1299B81D" w14:textId="03FE011B" w:rsidR="007B03E8" w:rsidRPr="007B03E8" w:rsidRDefault="003D5A8C" w:rsidP="003D5A8C">
      <w:pPr>
        <w:spacing w:before="100" w:beforeAutospacing="1" w:after="0" w:line="240" w:lineRule="auto"/>
        <w:jc w:val="center"/>
      </w:pPr>
      <w:r>
        <w:rPr>
          <w:noProof/>
        </w:rPr>
        <w:drawing>
          <wp:inline distT="0" distB="0" distL="0" distR="0" wp14:anchorId="1C700E77" wp14:editId="1D5A96C8">
            <wp:extent cx="2657475" cy="26574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3E8">
        <w:tab/>
      </w:r>
    </w:p>
    <w:sectPr w:rsidR="007B03E8" w:rsidRPr="007B03E8" w:rsidSect="003D5A8C">
      <w:headerReference w:type="default" r:id="rId9"/>
      <w:footerReference w:type="default" r:id="rId10"/>
      <w:pgSz w:w="11906" w:h="16838"/>
      <w:pgMar w:top="612" w:right="991" w:bottom="720" w:left="993" w:header="62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AD5A" w14:textId="77777777" w:rsidR="00C1612C" w:rsidRDefault="00C1612C" w:rsidP="00202D97">
      <w:pPr>
        <w:spacing w:after="0" w:line="240" w:lineRule="auto"/>
      </w:pPr>
      <w:r>
        <w:separator/>
      </w:r>
    </w:p>
  </w:endnote>
  <w:endnote w:type="continuationSeparator" w:id="0">
    <w:p w14:paraId="0D7E0E12" w14:textId="77777777" w:rsidR="00C1612C" w:rsidRDefault="00C1612C" w:rsidP="0020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6E4C" w14:textId="099FC498" w:rsidR="00202D97" w:rsidRPr="00202D97" w:rsidRDefault="0009386B" w:rsidP="00202D97">
    <w:pPr>
      <w:pStyle w:val="a4"/>
      <w:tabs>
        <w:tab w:val="clear" w:pos="4153"/>
        <w:tab w:val="clear" w:pos="8306"/>
      </w:tabs>
      <w:spacing w:before="20"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141CD1E" wp14:editId="41122CB0">
          <wp:simplePos x="0" y="0"/>
          <wp:positionH relativeFrom="column">
            <wp:posOffset>3476625</wp:posOffset>
          </wp:positionH>
          <wp:positionV relativeFrom="paragraph">
            <wp:posOffset>40005</wp:posOffset>
          </wp:positionV>
          <wp:extent cx="3141345" cy="471170"/>
          <wp:effectExtent l="0" t="0" r="1905" b="5080"/>
          <wp:wrapTight wrapText="bothSides">
            <wp:wrapPolygon edited="0">
              <wp:start x="0" y="0"/>
              <wp:lineTo x="0" y="20960"/>
              <wp:lineTo x="21482" y="20960"/>
              <wp:lineTo x="21482" y="0"/>
              <wp:lineTo x="0" y="0"/>
            </wp:wrapPolygon>
          </wp:wrapTight>
          <wp:docPr id="4" name="Εικόνα 4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134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D97" w:rsidRPr="00202D97">
      <w:rPr>
        <w:b/>
        <w:noProof/>
        <w:color w:val="7F7F7F" w:themeColor="text1" w:themeTint="80"/>
        <w:sz w:val="18"/>
        <w:szCs w:val="18"/>
        <w:lang w:eastAsia="el-GR"/>
      </w:rPr>
      <w:t>Δομή Απασχόλησης &amp; Σταδιοδρομίας</w:t>
    </w:r>
    <w:r w:rsidR="00202D97" w:rsidRPr="00685C68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  <w:r w:rsidR="00202D97"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Πανεπιστήμιο Ιωαννίνων</w:t>
    </w:r>
  </w:p>
  <w:p w14:paraId="1A52109C" w14:textId="77777777" w:rsidR="00202D97" w:rsidRPr="00202D97" w:rsidRDefault="00202D97" w:rsidP="00202D97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Πανεπιστημιούπολη, 45110 Ιωάννινα</w:t>
    </w:r>
  </w:p>
  <w:p w14:paraId="5953F096" w14:textId="3EAFE96F" w:rsidR="00202D97" w:rsidRPr="007B03E8" w:rsidRDefault="00202D97" w:rsidP="0009386B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val="en-US"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Τ: 2651007278 |</w:t>
    </w:r>
    <w:r w:rsidR="0007511E" w:rsidRPr="0007511E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  <w:r w:rsidR="0009386B">
      <w:rPr>
        <w:b/>
        <w:noProof/>
        <w:color w:val="7F7F7F" w:themeColor="text1" w:themeTint="80"/>
        <w:sz w:val="18"/>
        <w:szCs w:val="18"/>
        <w:lang w:eastAsia="el-GR"/>
      </w:rPr>
      <w:t xml:space="preserve">Ε: 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dasta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@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uoi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.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gr</w:t>
    </w:r>
    <w:r w:rsidRPr="00202D97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F542" w14:textId="77777777" w:rsidR="00C1612C" w:rsidRDefault="00C1612C" w:rsidP="00202D97">
      <w:pPr>
        <w:spacing w:after="0" w:line="240" w:lineRule="auto"/>
      </w:pPr>
      <w:r>
        <w:separator/>
      </w:r>
    </w:p>
  </w:footnote>
  <w:footnote w:type="continuationSeparator" w:id="0">
    <w:p w14:paraId="21A5B13F" w14:textId="77777777" w:rsidR="00C1612C" w:rsidRDefault="00C1612C" w:rsidP="0020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CEDE" w14:textId="77777777" w:rsidR="00202D97" w:rsidRPr="00202D97" w:rsidRDefault="00A00812" w:rsidP="00202D97">
    <w:pPr>
      <w:pStyle w:val="a4"/>
      <w:tabs>
        <w:tab w:val="clear" w:pos="4153"/>
        <w:tab w:val="clear" w:pos="8306"/>
        <w:tab w:val="left" w:pos="7020"/>
      </w:tabs>
    </w:pPr>
    <w:r>
      <w:rPr>
        <w:noProof/>
        <w:lang w:eastAsia="el-GR"/>
      </w:rPr>
      <w:drawing>
        <wp:inline distT="0" distB="0" distL="0" distR="0" wp14:anchorId="544D5E6F" wp14:editId="372CB13A">
          <wp:extent cx="704850" cy="817128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o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817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l-GR"/>
      </w:rPr>
      <w:drawing>
        <wp:inline distT="0" distB="0" distL="0" distR="0" wp14:anchorId="4897BCEF" wp14:editId="003805E1">
          <wp:extent cx="1720386" cy="81915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ta_1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37" cy="830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97"/>
    <w:rsid w:val="0003192C"/>
    <w:rsid w:val="00036C3B"/>
    <w:rsid w:val="00061EA2"/>
    <w:rsid w:val="0007511E"/>
    <w:rsid w:val="0009386B"/>
    <w:rsid w:val="000C4D69"/>
    <w:rsid w:val="001A7E50"/>
    <w:rsid w:val="001B7E8A"/>
    <w:rsid w:val="00202D97"/>
    <w:rsid w:val="00221A15"/>
    <w:rsid w:val="00285BA8"/>
    <w:rsid w:val="002A79E0"/>
    <w:rsid w:val="002B56CD"/>
    <w:rsid w:val="003074B2"/>
    <w:rsid w:val="0038694C"/>
    <w:rsid w:val="00397B73"/>
    <w:rsid w:val="003B2537"/>
    <w:rsid w:val="003D2C5D"/>
    <w:rsid w:val="003D5A8C"/>
    <w:rsid w:val="003D7746"/>
    <w:rsid w:val="0041059D"/>
    <w:rsid w:val="00417030"/>
    <w:rsid w:val="004243AB"/>
    <w:rsid w:val="00435367"/>
    <w:rsid w:val="0047780A"/>
    <w:rsid w:val="00492147"/>
    <w:rsid w:val="004A3D88"/>
    <w:rsid w:val="004C3642"/>
    <w:rsid w:val="004F3DF2"/>
    <w:rsid w:val="004F6CC6"/>
    <w:rsid w:val="005D3EB0"/>
    <w:rsid w:val="005E1641"/>
    <w:rsid w:val="006133CC"/>
    <w:rsid w:val="0062246F"/>
    <w:rsid w:val="006739EE"/>
    <w:rsid w:val="00674550"/>
    <w:rsid w:val="00685C68"/>
    <w:rsid w:val="006F237B"/>
    <w:rsid w:val="0071624F"/>
    <w:rsid w:val="00757CC2"/>
    <w:rsid w:val="00793AE4"/>
    <w:rsid w:val="007B03E8"/>
    <w:rsid w:val="007D3CAD"/>
    <w:rsid w:val="008669AB"/>
    <w:rsid w:val="0088342D"/>
    <w:rsid w:val="008A7031"/>
    <w:rsid w:val="008B5535"/>
    <w:rsid w:val="008E2B94"/>
    <w:rsid w:val="009038BA"/>
    <w:rsid w:val="00904A58"/>
    <w:rsid w:val="009518FC"/>
    <w:rsid w:val="00953202"/>
    <w:rsid w:val="00956A28"/>
    <w:rsid w:val="00A00812"/>
    <w:rsid w:val="00A6335E"/>
    <w:rsid w:val="00AF0FED"/>
    <w:rsid w:val="00AF74F4"/>
    <w:rsid w:val="00B202EF"/>
    <w:rsid w:val="00B87801"/>
    <w:rsid w:val="00B87930"/>
    <w:rsid w:val="00C1612C"/>
    <w:rsid w:val="00C62F54"/>
    <w:rsid w:val="00C76349"/>
    <w:rsid w:val="00CA73B4"/>
    <w:rsid w:val="00D2329C"/>
    <w:rsid w:val="00D74A11"/>
    <w:rsid w:val="00D77553"/>
    <w:rsid w:val="00D94AC6"/>
    <w:rsid w:val="00DB75DD"/>
    <w:rsid w:val="00DF7700"/>
    <w:rsid w:val="00E34471"/>
    <w:rsid w:val="00E630B0"/>
    <w:rsid w:val="00E76285"/>
    <w:rsid w:val="00E91F6F"/>
    <w:rsid w:val="00EE5806"/>
    <w:rsid w:val="00EF0C63"/>
    <w:rsid w:val="00EF2F4A"/>
    <w:rsid w:val="00F458CF"/>
    <w:rsid w:val="00FA10E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CB229"/>
  <w15:docId w15:val="{312D2CE5-19ED-4613-9D0F-42AA9B6F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D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2D97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02D97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02D97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8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1624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1624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162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it.ly/3SVrEM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805ADD-7507-40B5-9537-CFD39C87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Βανα Χαραλαμποπούλου</cp:lastModifiedBy>
  <cp:revision>2</cp:revision>
  <cp:lastPrinted>2022-11-01T19:55:00Z</cp:lastPrinted>
  <dcterms:created xsi:type="dcterms:W3CDTF">2022-11-02T08:01:00Z</dcterms:created>
  <dcterms:modified xsi:type="dcterms:W3CDTF">2022-11-02T08:01:00Z</dcterms:modified>
</cp:coreProperties>
</file>