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346"/>
        <w:gridCol w:w="6013"/>
      </w:tblGrid>
      <w:tr w:rsidR="004401D8" w14:paraId="22425D9B" w14:textId="77777777" w:rsidTr="00D84CC8">
        <w:trPr>
          <w:trHeight w:val="1692"/>
        </w:trPr>
        <w:tc>
          <w:tcPr>
            <w:tcW w:w="8359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72C0008F" w:rsidR="004401D8" w:rsidRPr="00DD41EA" w:rsidRDefault="00DD41EA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3A66DE" w:rsidRPr="004401D8" w14:paraId="16DBFA59" w14:textId="77777777" w:rsidTr="001F2DD1">
        <w:trPr>
          <w:trHeight w:val="455"/>
        </w:trPr>
        <w:tc>
          <w:tcPr>
            <w:tcW w:w="2346" w:type="dxa"/>
            <w:shd w:val="clear" w:color="auto" w:fill="FFFFFF" w:themeFill="background1"/>
          </w:tcPr>
          <w:p w14:paraId="670DB655" w14:textId="171AE4D8" w:rsidR="003A66DE" w:rsidRPr="00E03189" w:rsidRDefault="003A66DE" w:rsidP="003A66D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Όνομα 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1418CF78" w14:textId="1729CB71" w:rsidR="003A66DE" w:rsidRPr="00E03189" w:rsidRDefault="003A66DE" w:rsidP="003A66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Νάκος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Ιωάννης</w:t>
            </w:r>
          </w:p>
        </w:tc>
      </w:tr>
      <w:tr w:rsidR="003A66DE" w:rsidRPr="000A69A4" w14:paraId="6A8237A5" w14:textId="77777777" w:rsidTr="001F2DD1">
        <w:trPr>
          <w:trHeight w:val="417"/>
        </w:trPr>
        <w:tc>
          <w:tcPr>
            <w:tcW w:w="2346" w:type="dxa"/>
            <w:shd w:val="clear" w:color="auto" w:fill="FFFFFF" w:themeFill="background1"/>
          </w:tcPr>
          <w:p w14:paraId="101FF450" w14:textId="4550A90B" w:rsidR="003A66DE" w:rsidRPr="00E03189" w:rsidRDefault="003A66DE" w:rsidP="003A66D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34EC5B95" w14:textId="3CF38CC4" w:rsidR="003A66DE" w:rsidRPr="000A69A4" w:rsidRDefault="003A66DE" w:rsidP="003A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Τμήμα Οικονομικών και Διοικητικών Επιστημών</w:t>
            </w:r>
          </w:p>
        </w:tc>
      </w:tr>
      <w:tr w:rsidR="003A66DE" w:rsidRPr="004401D8" w14:paraId="2097EE0D" w14:textId="77777777" w:rsidTr="001F2DD1">
        <w:trPr>
          <w:trHeight w:val="422"/>
        </w:trPr>
        <w:tc>
          <w:tcPr>
            <w:tcW w:w="2346" w:type="dxa"/>
            <w:shd w:val="clear" w:color="auto" w:fill="FFFFFF" w:themeFill="background1"/>
          </w:tcPr>
          <w:p w14:paraId="209DB0F3" w14:textId="2692B559" w:rsidR="003A66DE" w:rsidRPr="00E03189" w:rsidRDefault="003A66DE" w:rsidP="003A66D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5C9A255B" w14:textId="36723FA8" w:rsidR="003A66DE" w:rsidRPr="000A69A4" w:rsidRDefault="003A66DE" w:rsidP="003A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Οικονομικών Επιστημών </w:t>
            </w:r>
          </w:p>
        </w:tc>
      </w:tr>
      <w:tr w:rsidR="003A66DE" w:rsidRPr="004401D8" w14:paraId="0E2B3193" w14:textId="77777777" w:rsidTr="001F2DD1">
        <w:trPr>
          <w:trHeight w:val="401"/>
        </w:trPr>
        <w:tc>
          <w:tcPr>
            <w:tcW w:w="2346" w:type="dxa"/>
            <w:shd w:val="clear" w:color="auto" w:fill="FFFFFF" w:themeFill="background1"/>
          </w:tcPr>
          <w:p w14:paraId="7F9421F7" w14:textId="7654E705" w:rsidR="003A66DE" w:rsidRPr="00E03189" w:rsidRDefault="003A66DE" w:rsidP="003A66D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Τίτλος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70E7F83D" w14:textId="17153449" w:rsidR="003A66DE" w:rsidRPr="000A69A4" w:rsidRDefault="003A66DE" w:rsidP="003A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Υποψήφιος Διδάκτορας</w:t>
            </w:r>
          </w:p>
        </w:tc>
      </w:tr>
      <w:tr w:rsidR="003A66DE" w:rsidRPr="004401D8" w14:paraId="448AE76D" w14:textId="77777777" w:rsidTr="001F2DD1">
        <w:trPr>
          <w:trHeight w:val="407"/>
        </w:trPr>
        <w:tc>
          <w:tcPr>
            <w:tcW w:w="2346" w:type="dxa"/>
            <w:shd w:val="clear" w:color="auto" w:fill="FFFFFF" w:themeFill="background1"/>
          </w:tcPr>
          <w:p w14:paraId="30E04F43" w14:textId="6AB225B3" w:rsidR="003A66DE" w:rsidRPr="00E03189" w:rsidRDefault="003A66DE" w:rsidP="003A66D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284D9CF3" w14:textId="063BF291" w:rsidR="003A66DE" w:rsidRPr="00E03189" w:rsidRDefault="00103D34" w:rsidP="003A66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ec02219@uoi.gr</w:t>
            </w:r>
          </w:p>
        </w:tc>
      </w:tr>
      <w:tr w:rsidR="003A66DE" w:rsidRPr="00103D34" w14:paraId="22ABC943" w14:textId="77777777" w:rsidTr="001F2DD1">
        <w:trPr>
          <w:trHeight w:val="404"/>
        </w:trPr>
        <w:tc>
          <w:tcPr>
            <w:tcW w:w="2346" w:type="dxa"/>
            <w:shd w:val="clear" w:color="auto" w:fill="FFFFFF" w:themeFill="background1"/>
          </w:tcPr>
          <w:p w14:paraId="5E3CD263" w14:textId="4327359F" w:rsidR="003A66DE" w:rsidRPr="00E03189" w:rsidRDefault="003A66DE" w:rsidP="003A66D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Ιστοσελίδα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5E5FF7A1" w14:textId="3624F707" w:rsidR="003A66DE" w:rsidRPr="00E03189" w:rsidRDefault="003A66DE" w:rsidP="003A66DE">
            <w:pPr>
              <w:rPr>
                <w:rFonts w:ascii="Times New Roman" w:hAnsi="Times New Roman" w:cs="Times New Roman"/>
                <w:lang w:val="en-US"/>
              </w:rPr>
            </w:pPr>
            <w:r w:rsidRPr="0004616B">
              <w:rPr>
                <w:rFonts w:ascii="Times New Roman" w:hAnsi="Times New Roman" w:cs="Times New Roman"/>
                <w:lang w:val="en-US"/>
              </w:rPr>
              <w:t xml:space="preserve">Scholar, Research gate, ideas/REPEC, etc. </w:t>
            </w:r>
          </w:p>
        </w:tc>
      </w:tr>
      <w:tr w:rsidR="00D84CC8" w:rsidRPr="004401D8" w14:paraId="2EB8DFD4" w14:textId="77777777" w:rsidTr="00E14198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7D43D7C0" w14:textId="7EB55872" w:rsidR="00D84CC8" w:rsidRPr="00D84CC8" w:rsidRDefault="00D84CC8" w:rsidP="00D84C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136445" w:rsidRPr="000A69A4" w14:paraId="7F917B4C" w14:textId="77777777" w:rsidTr="001F2DD1">
        <w:trPr>
          <w:trHeight w:val="404"/>
        </w:trPr>
        <w:tc>
          <w:tcPr>
            <w:tcW w:w="2346" w:type="dxa"/>
          </w:tcPr>
          <w:p w14:paraId="572B8D53" w14:textId="7DC05318" w:rsidR="00D84CC8" w:rsidRPr="00E03189" w:rsidRDefault="00136445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C4F56B" wp14:editId="6EEC27DB">
                  <wp:extent cx="1348105" cy="2186940"/>
                  <wp:effectExtent l="0" t="0" r="4445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75" cy="221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</w:tcPr>
          <w:p w14:paraId="31CBC0D9" w14:textId="40ACE219" w:rsidR="00D84CC8" w:rsidRPr="00650335" w:rsidRDefault="00650335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κος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Νάκος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Ιωάννης</w:t>
            </w:r>
            <w:r w:rsidR="00D84CC8"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είναι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υποψήφιος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διδάκτορας του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τμήματος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Οικονομικών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Επιστημών του Πανεπιστημίου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Ιωαννίνων, Ελλάδα.</w:t>
            </w:r>
          </w:p>
          <w:p w14:paraId="559BA910" w14:textId="12710F39" w:rsidR="00D84CC8" w:rsidRPr="00650335" w:rsidRDefault="00650335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Τα</w:t>
            </w:r>
            <w:r w:rsidRPr="00650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ερευνητικά</w:t>
            </w:r>
            <w:r w:rsidRPr="00650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του</w:t>
            </w:r>
            <w:r w:rsidRPr="00650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ενδιαφέροντα</w:t>
            </w:r>
            <w:r w:rsidRPr="00650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εστιάζουν κυρίως στο πεδίο των χρηματοοικονομικών</w:t>
            </w:r>
            <w:r w:rsidR="000A69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DAEA90" w14:textId="3591542A" w:rsidR="00650335" w:rsidRPr="000A69A4" w:rsidRDefault="00650335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Ο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Ιωάννης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 w:rsidR="001F2DD1">
              <w:rPr>
                <w:rFonts w:ascii="Times New Roman" w:hAnsi="Times New Roman" w:cs="Times New Roman"/>
              </w:rPr>
              <w:t>είναι</w:t>
            </w:r>
            <w:r w:rsidR="00344565" w:rsidRPr="000A69A4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βοηθητικό</w:t>
            </w:r>
            <w:r w:rsidR="000A69A4" w:rsidRPr="000A69A4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διδακτικό</w:t>
            </w:r>
            <w:r w:rsidR="000A69A4" w:rsidRPr="000A69A4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προσωπικό</w:t>
            </w:r>
            <w:r w:rsidR="000A69A4" w:rsidRPr="000A69A4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του</w:t>
            </w:r>
            <w:r w:rsidR="000A69A4" w:rsidRPr="000A69A4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τμήματος</w:t>
            </w:r>
            <w:r w:rsidR="000A69A4" w:rsidRPr="000A69A4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Οικονομικών</w:t>
            </w:r>
            <w:r w:rsidR="000A69A4" w:rsidRPr="00650335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Επιστημών του Πανεπιστημίου</w:t>
            </w:r>
            <w:r w:rsidR="000A69A4" w:rsidRPr="00650335">
              <w:rPr>
                <w:rFonts w:ascii="Times New Roman" w:hAnsi="Times New Roman" w:cs="Times New Roman"/>
              </w:rPr>
              <w:t xml:space="preserve"> </w:t>
            </w:r>
            <w:r w:rsidR="000A69A4">
              <w:rPr>
                <w:rFonts w:ascii="Times New Roman" w:hAnsi="Times New Roman" w:cs="Times New Roman"/>
              </w:rPr>
              <w:t>Ιωαννίνων στ</w:t>
            </w:r>
            <w:r w:rsidR="001F2DD1">
              <w:rPr>
                <w:rFonts w:ascii="Times New Roman" w:hAnsi="Times New Roman" w:cs="Times New Roman"/>
              </w:rPr>
              <w:t>ο</w:t>
            </w:r>
            <w:r w:rsidR="000A69A4">
              <w:rPr>
                <w:rFonts w:ascii="Times New Roman" w:hAnsi="Times New Roman" w:cs="Times New Roman"/>
              </w:rPr>
              <w:t xml:space="preserve"> </w:t>
            </w:r>
            <w:r w:rsidR="001F2DD1">
              <w:rPr>
                <w:rFonts w:ascii="Times New Roman" w:hAnsi="Times New Roman" w:cs="Times New Roman"/>
              </w:rPr>
              <w:t xml:space="preserve">προπτυχιακό </w:t>
            </w:r>
            <w:r w:rsidR="000A69A4">
              <w:rPr>
                <w:rFonts w:ascii="Times New Roman" w:hAnsi="Times New Roman" w:cs="Times New Roman"/>
              </w:rPr>
              <w:t xml:space="preserve">μάθημα της </w:t>
            </w:r>
            <w:proofErr w:type="spellStart"/>
            <w:r w:rsidR="000A69A4">
              <w:rPr>
                <w:rFonts w:ascii="Times New Roman" w:hAnsi="Times New Roman" w:cs="Times New Roman"/>
              </w:rPr>
              <w:t>Μακροοικονομίας</w:t>
            </w:r>
            <w:proofErr w:type="spellEnd"/>
            <w:r w:rsidR="000A69A4">
              <w:rPr>
                <w:rFonts w:ascii="Times New Roman" w:hAnsi="Times New Roman" w:cs="Times New Roman"/>
              </w:rPr>
              <w:t>.</w:t>
            </w:r>
          </w:p>
          <w:p w14:paraId="3CD9835E" w14:textId="671E5343" w:rsidR="00D84CC8" w:rsidRPr="000A69A4" w:rsidRDefault="000A69A4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Ο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Ιωάννης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κατέχει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μεταπτυχιακό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δίπλωμα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ειδίκευσης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στα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Οικονομικά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από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το</w:t>
            </w:r>
            <w:r w:rsidRPr="000A69A4">
              <w:rPr>
                <w:rFonts w:ascii="Times New Roman" w:hAnsi="Times New Roman" w:cs="Times New Roman"/>
              </w:rPr>
              <w:t xml:space="preserve"> 2019 </w:t>
            </w:r>
            <w:r>
              <w:rPr>
                <w:rFonts w:ascii="Times New Roman" w:hAnsi="Times New Roman" w:cs="Times New Roman"/>
              </w:rPr>
              <w:t>με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τίτλο</w:t>
            </w:r>
            <w:r w:rsidRPr="000A69A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Οικονομική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Ανάλυση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και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Πολιτική</w:t>
            </w:r>
            <w:r w:rsidRPr="000A69A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του τμήματος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Οικονομικών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Επιστημών του Πανεπιστημίου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Ιωαννίνων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καθώς και Πτυχίο στα Οικονομικά από το έτος του 2016 του τμήματος</w:t>
            </w:r>
            <w:r w:rsidRPr="000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Οικονομικών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Επιστημών του Πανεπιστημίου</w:t>
            </w:r>
            <w:r w:rsidRPr="00650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Ιωαννίνων.</w:t>
            </w:r>
          </w:p>
        </w:tc>
      </w:tr>
    </w:tbl>
    <w:p w14:paraId="6FFD9535" w14:textId="77777777" w:rsidR="004401D8" w:rsidRPr="000A69A4" w:rsidRDefault="004401D8"/>
    <w:sectPr w:rsidR="004401D8" w:rsidRPr="000A6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7"/>
    <w:rsid w:val="0004616B"/>
    <w:rsid w:val="000659E7"/>
    <w:rsid w:val="000750C2"/>
    <w:rsid w:val="000A69A4"/>
    <w:rsid w:val="00103D34"/>
    <w:rsid w:val="00136445"/>
    <w:rsid w:val="001F2DD1"/>
    <w:rsid w:val="002D4832"/>
    <w:rsid w:val="00344565"/>
    <w:rsid w:val="003A66DE"/>
    <w:rsid w:val="004401D8"/>
    <w:rsid w:val="00650335"/>
    <w:rsid w:val="007652D7"/>
    <w:rsid w:val="00D84CC8"/>
    <w:rsid w:val="00DD41EA"/>
    <w:rsid w:val="00E03189"/>
    <w:rsid w:val="00E14198"/>
    <w:rsid w:val="00E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14</cp:revision>
  <dcterms:created xsi:type="dcterms:W3CDTF">2022-10-19T05:49:00Z</dcterms:created>
  <dcterms:modified xsi:type="dcterms:W3CDTF">2022-11-07T11:16:00Z</dcterms:modified>
</cp:coreProperties>
</file>