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7770BD" w:rsidRPr="00D92A5B" w14:paraId="55219738" w14:textId="77777777" w:rsidTr="00343025">
        <w:tc>
          <w:tcPr>
            <w:tcW w:w="5000" w:type="pct"/>
          </w:tcPr>
          <w:p w14:paraId="0DFA4479" w14:textId="77777777" w:rsidR="007770BD" w:rsidRPr="00D92A5B" w:rsidRDefault="007770BD" w:rsidP="0001358F">
            <w:pPr>
              <w:jc w:val="center"/>
              <w:rPr>
                <w:sz w:val="24"/>
              </w:rPr>
            </w:pPr>
            <w:r w:rsidRPr="007770BD">
              <w:rPr>
                <w:noProof/>
                <w:sz w:val="24"/>
                <w:lang w:eastAsia="el-GR"/>
              </w:rPr>
              <w:drawing>
                <wp:inline distT="0" distB="0" distL="0" distR="0" wp14:anchorId="01FFE734" wp14:editId="51556F36">
                  <wp:extent cx="891540" cy="883920"/>
                  <wp:effectExtent l="19050" t="0" r="3810" b="0"/>
                  <wp:docPr id="4" name="Εικόνα 1" descr="shma oikonom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 oikonom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0BD" w:rsidRPr="00343025" w14:paraId="7047CB8C" w14:textId="77777777" w:rsidTr="00343025">
        <w:trPr>
          <w:trHeight w:val="20"/>
        </w:trPr>
        <w:tc>
          <w:tcPr>
            <w:tcW w:w="5000" w:type="pct"/>
          </w:tcPr>
          <w:p w14:paraId="04B32134" w14:textId="77777777"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2A5B">
              <w:rPr>
                <w:b/>
                <w:sz w:val="24"/>
              </w:rPr>
              <w:t>ΠΑΝΕΠΙΣΤΗΜΙΟ ΙΩΑΝΝΙΝΩΝ</w:t>
            </w:r>
          </w:p>
          <w:p w14:paraId="670D83E8" w14:textId="77777777" w:rsidR="007770BD" w:rsidRDefault="007770BD" w:rsidP="00777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 xml:space="preserve">ΣΧΟΛΗ ΟΙΚΟΝΟΜΙΚΩΝ ΚΑΙ </w:t>
            </w:r>
            <w:r w:rsidR="00734921">
              <w:rPr>
                <w:b/>
                <w:sz w:val="24"/>
                <w:szCs w:val="24"/>
              </w:rPr>
              <w:t>ΔΙΟΙΚΗΤΙΚΩΝ</w:t>
            </w:r>
            <w:r w:rsidRPr="00D92A5B">
              <w:rPr>
                <w:b/>
                <w:sz w:val="24"/>
                <w:szCs w:val="24"/>
              </w:rPr>
              <w:t xml:space="preserve"> ΕΠΙΣΤΗΜΩΝ</w:t>
            </w:r>
          </w:p>
          <w:p w14:paraId="0C8A4815" w14:textId="77777777" w:rsidR="007770BD" w:rsidRDefault="007770BD" w:rsidP="003430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2A5B">
              <w:rPr>
                <w:b/>
                <w:sz w:val="24"/>
                <w:szCs w:val="24"/>
              </w:rPr>
              <w:t>ΤΜΗΜΑ ΟΙΚΟΝΟΜΙΚΩΝ ΕΠΙΣΤΗΜΩΝ</w:t>
            </w:r>
          </w:p>
          <w:p w14:paraId="2FFBF737" w14:textId="77777777" w:rsidR="00343025" w:rsidRPr="00215B67" w:rsidRDefault="00343025" w:rsidP="00343025">
            <w:pPr>
              <w:spacing w:after="0" w:line="240" w:lineRule="auto"/>
              <w:jc w:val="center"/>
              <w:rPr>
                <w:sz w:val="24"/>
              </w:rPr>
            </w:pPr>
            <w:r w:rsidRPr="00D92A5B">
              <w:rPr>
                <w:b/>
                <w:sz w:val="24"/>
                <w:szCs w:val="24"/>
                <w:lang w:val="en-US"/>
              </w:rPr>
              <w:t>e</w:t>
            </w:r>
            <w:r w:rsidRPr="00215B67">
              <w:rPr>
                <w:b/>
                <w:sz w:val="24"/>
                <w:szCs w:val="24"/>
              </w:rPr>
              <w:t>-</w:t>
            </w:r>
            <w:r w:rsidRPr="00D92A5B">
              <w:rPr>
                <w:b/>
                <w:sz w:val="24"/>
                <w:szCs w:val="24"/>
                <w:lang w:val="en-US"/>
              </w:rPr>
              <w:t>mail</w:t>
            </w:r>
            <w:r w:rsidRPr="00215B67">
              <w:rPr>
                <w:b/>
                <w:sz w:val="24"/>
                <w:szCs w:val="24"/>
              </w:rPr>
              <w:t xml:space="preserve">: </w:t>
            </w:r>
            <w:hyperlink r:id="rId6" w:history="1">
              <w:r w:rsidRPr="000D57B1">
                <w:rPr>
                  <w:rStyle w:val="Hyperlink"/>
                  <w:sz w:val="24"/>
                  <w:szCs w:val="24"/>
                  <w:lang w:val="en-US"/>
                </w:rPr>
                <w:t>gramecon</w:t>
              </w:r>
              <w:r w:rsidRPr="00215B67">
                <w:rPr>
                  <w:rStyle w:val="Hyperlink"/>
                  <w:sz w:val="24"/>
                  <w:szCs w:val="24"/>
                </w:rPr>
                <w:t>@</w:t>
              </w:r>
              <w:r w:rsidRPr="000D57B1">
                <w:rPr>
                  <w:rStyle w:val="Hyperlink"/>
                  <w:sz w:val="24"/>
                  <w:szCs w:val="24"/>
                  <w:lang w:val="en-GB"/>
                </w:rPr>
                <w:t>uoi</w:t>
              </w:r>
              <w:r w:rsidRPr="00215B67">
                <w:rPr>
                  <w:rStyle w:val="Hyperlink"/>
                  <w:sz w:val="24"/>
                  <w:szCs w:val="24"/>
                </w:rPr>
                <w:t>.</w:t>
              </w:r>
              <w:r w:rsidRPr="000D57B1">
                <w:rPr>
                  <w:rStyle w:val="Hyperlink"/>
                  <w:sz w:val="24"/>
                  <w:szCs w:val="24"/>
                  <w:lang w:val="en-GB"/>
                </w:rPr>
                <w:t>gr</w:t>
              </w:r>
            </w:hyperlink>
          </w:p>
        </w:tc>
      </w:tr>
    </w:tbl>
    <w:p w14:paraId="0D58C082" w14:textId="77777777" w:rsidR="007770BD" w:rsidRPr="00215B67" w:rsidRDefault="007770BD" w:rsidP="007770BD">
      <w:pPr>
        <w:jc w:val="center"/>
        <w:rPr>
          <w:b/>
          <w:sz w:val="24"/>
          <w:u w:val="single"/>
        </w:rPr>
      </w:pPr>
      <w:r w:rsidRPr="007770BD">
        <w:rPr>
          <w:b/>
          <w:sz w:val="24"/>
          <w:u w:val="single"/>
        </w:rPr>
        <w:t>ΑΝΑΚΟΙΝΩΣΗ</w:t>
      </w:r>
      <w:r w:rsidR="00384852">
        <w:rPr>
          <w:b/>
          <w:sz w:val="24"/>
          <w:u w:val="single"/>
        </w:rPr>
        <w:t xml:space="preserve"> ΓΙΑ ΤΗΝ ΟΛΟΚΛΗΡΩΣΗ </w:t>
      </w:r>
      <w:r w:rsidR="0002550F">
        <w:rPr>
          <w:b/>
          <w:sz w:val="24"/>
          <w:u w:val="single"/>
        </w:rPr>
        <w:t xml:space="preserve">ΤΗΣ ΕΓΓΡΑΦΗΣ </w:t>
      </w:r>
      <w:r w:rsidR="00384852">
        <w:rPr>
          <w:b/>
          <w:sz w:val="24"/>
          <w:u w:val="single"/>
        </w:rPr>
        <w:t xml:space="preserve">ΤΩΝ ΝΕΟΕΙΣΑΧΘΕΝΤΩΝ ΦΟΙΤΗΤΩΝ </w:t>
      </w:r>
      <w:r w:rsidR="00E06A94">
        <w:rPr>
          <w:b/>
          <w:sz w:val="24"/>
          <w:u w:val="single"/>
        </w:rPr>
        <w:t xml:space="preserve">ΓΙΑ ΤΟ ΑΚΑΔΗΜΑΙΚΟ </w:t>
      </w:r>
      <w:r w:rsidR="008607ED">
        <w:rPr>
          <w:b/>
          <w:sz w:val="24"/>
          <w:u w:val="single"/>
        </w:rPr>
        <w:t>ΈΤΟΣ 202</w:t>
      </w:r>
      <w:r w:rsidR="00215B67" w:rsidRPr="00215B67">
        <w:rPr>
          <w:b/>
          <w:sz w:val="24"/>
          <w:u w:val="single"/>
        </w:rPr>
        <w:t>3</w:t>
      </w:r>
      <w:r w:rsidR="008607ED">
        <w:rPr>
          <w:b/>
          <w:sz w:val="24"/>
          <w:u w:val="single"/>
        </w:rPr>
        <w:t>-202</w:t>
      </w:r>
      <w:r w:rsidR="00215B67" w:rsidRPr="00215B67">
        <w:rPr>
          <w:b/>
          <w:sz w:val="24"/>
          <w:u w:val="single"/>
        </w:rPr>
        <w:t>4</w:t>
      </w:r>
    </w:p>
    <w:p w14:paraId="20DDFE71" w14:textId="15434F72" w:rsidR="00D257E4" w:rsidRPr="009D576C" w:rsidRDefault="00D257E4" w:rsidP="00C16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Καλούνται οι φοιτητές, οι οποίοι υπέβαλαν ηλεκτρονική αίτηση εγγραφής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γίνει η ταυτοπροσωπία τους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προσέλθουν στη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Γραμματεί</w:t>
      </w:r>
      <w:r w:rsidR="00C16D7F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α Οικονομικών Επιστημών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(Μεταβατικό κτίριο 1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="007770BD"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όροφος),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διάστημα από </w:t>
      </w:r>
      <w:r w:rsidR="00E11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Δευτέρα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215B67" w:rsidRPr="00215B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18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/9/202</w:t>
      </w:r>
      <w:r w:rsidR="00C50955" w:rsidRPr="00C509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</w:t>
      </w:r>
      <w:r w:rsidR="00215B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215B67" w:rsidRPr="00215B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29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/09</w:t>
      </w:r>
      <w:r w:rsidRPr="009D57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</w:t>
      </w:r>
      <w:r w:rsidR="002075C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C509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3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μέρα 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π.μ.</w:t>
      </w:r>
      <w:r w:rsidR="006A0F7D" w:rsidRP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14.00</w:t>
      </w:r>
      <w:r w:rsidR="006A0F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μ.μ.</w:t>
      </w:r>
      <w:r w:rsidR="006A0F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μαζί τους τα κάτωθι δικαιολογητικά:</w:t>
      </w:r>
    </w:p>
    <w:p w14:paraId="7F76E5E7" w14:textId="77777777" w:rsidR="005D2AA8" w:rsidRPr="00215B67" w:rsidRDefault="00E06A94" w:rsidP="005D2AA8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Εκτυπωμένη και υπογεγραμμένη την </w:t>
      </w:r>
      <w:r w:rsidRPr="00215B67">
        <w:rPr>
          <w:rFonts w:ascii="Times New Roman" w:hAnsi="Times New Roman" w:cs="Times New Roman"/>
          <w:b/>
          <w:sz w:val="24"/>
          <w:szCs w:val="24"/>
        </w:rPr>
        <w:t>Αίτηση Εγγραφής</w:t>
      </w:r>
      <w:r w:rsidRPr="00215B67">
        <w:rPr>
          <w:rFonts w:ascii="Times New Roman" w:hAnsi="Times New Roman" w:cs="Times New Roman"/>
          <w:sz w:val="24"/>
          <w:szCs w:val="24"/>
        </w:rPr>
        <w:t xml:space="preserve">, την οποία υπέβαλαν στην ηλεκτρονική πλατφόρμα των εγγραφών και η οποία περιλαμβάνει μοναδικό Αριθμό Πρωτοκόλλου. </w:t>
      </w:r>
    </w:p>
    <w:p w14:paraId="0F5EB93F" w14:textId="77777777" w:rsidR="00E06A94" w:rsidRPr="00215B67" w:rsidRDefault="005D2AA8" w:rsidP="005D2AA8">
      <w:pPr>
        <w:pStyle w:val="ListParagraph"/>
        <w:tabs>
          <w:tab w:val="left" w:pos="709"/>
        </w:tabs>
        <w:spacing w:after="0" w:line="240" w:lineRule="auto"/>
        <w:ind w:left="709" w:right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>{</w:t>
      </w:r>
      <w:r w:rsidR="00311C7B" w:rsidRPr="00215B67">
        <w:rPr>
          <w:rFonts w:ascii="Times New Roman" w:hAnsi="Times New Roman" w:cs="Times New Roman"/>
          <w:b/>
          <w:i/>
          <w:sz w:val="24"/>
          <w:szCs w:val="24"/>
        </w:rPr>
        <w:t>Εάν οι φοιτητές αποστείλουν τα δικαιολογητικά και δεν προσέλθουν  αυτοπροσώπως, στο έντυπο πρέπει να υπάρχει Βεβαίωση του γ</w:t>
      </w:r>
      <w:r w:rsidRPr="00215B67">
        <w:rPr>
          <w:rFonts w:ascii="Times New Roman" w:hAnsi="Times New Roman" w:cs="Times New Roman"/>
          <w:b/>
          <w:i/>
          <w:sz w:val="24"/>
          <w:szCs w:val="24"/>
        </w:rPr>
        <w:t>νήσιου της υπογραφής από Κ.Ε.Π.}</w:t>
      </w:r>
    </w:p>
    <w:p w14:paraId="3FF54FC6" w14:textId="77777777" w:rsidR="00E06A94" w:rsidRPr="00215B67" w:rsidRDefault="00E06A94" w:rsidP="00E06A94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Υπογεγραμμένο </w:t>
      </w:r>
      <w:r w:rsidRPr="00215B67">
        <w:rPr>
          <w:rFonts w:ascii="Times New Roman" w:hAnsi="Times New Roman" w:cs="Times New Roman"/>
          <w:b/>
          <w:sz w:val="24"/>
          <w:szCs w:val="24"/>
        </w:rPr>
        <w:t>Έντυπο Επικαιροποίησης Προσωπικών Στοιχείων Φοιτητή (Α7α</w:t>
      </w:r>
      <w:r w:rsidR="00734921" w:rsidRPr="00215B67">
        <w:rPr>
          <w:rFonts w:ascii="Times New Roman" w:hAnsi="Times New Roman" w:cs="Times New Roman"/>
          <w:b/>
          <w:sz w:val="24"/>
          <w:szCs w:val="24"/>
        </w:rPr>
        <w:t>)</w:t>
      </w:r>
      <w:r w:rsidR="004F243F" w:rsidRPr="00215B67">
        <w:rPr>
          <w:rFonts w:ascii="Times New Roman" w:hAnsi="Times New Roman" w:cs="Times New Roman"/>
          <w:b/>
          <w:sz w:val="24"/>
          <w:szCs w:val="24"/>
        </w:rPr>
        <w:t>,</w:t>
      </w:r>
      <w:r w:rsidR="00215B67" w:rsidRPr="00215B6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215B67" w:rsidRPr="00215B67">
          <w:rPr>
            <w:rStyle w:val="Hyperlink"/>
            <w:rFonts w:ascii="Times New Roman" w:hAnsi="Times New Roman" w:cs="Times New Roman"/>
            <w:sz w:val="24"/>
            <w:szCs w:val="24"/>
          </w:rPr>
          <w:t>https://www.uoi.gr/ekpaideysi/entypa-grammateion/</w:t>
        </w:r>
      </w:hyperlink>
      <w:r w:rsidR="004F243F" w:rsidRPr="00215B67">
        <w:rPr>
          <w:rFonts w:ascii="Times New Roman" w:hAnsi="Times New Roman" w:cs="Times New Roman"/>
          <w:sz w:val="24"/>
          <w:szCs w:val="24"/>
        </w:rPr>
        <w:t>.</w:t>
      </w:r>
      <w:r w:rsidRPr="0021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22703" w14:textId="77777777" w:rsidR="00E06A94" w:rsidRPr="00215B67" w:rsidRDefault="00215B67" w:rsidP="00215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Υπογεγραμμένη Δήλωση ενημέρωσης επεξεργασίας Προσωπικών Δεδομένων (Α-4), </w:t>
      </w:r>
      <w:hyperlink r:id="rId8" w:history="1">
        <w:r w:rsidRPr="00215B67">
          <w:rPr>
            <w:rStyle w:val="Hyperlink"/>
            <w:rFonts w:ascii="Times New Roman" w:hAnsi="Times New Roman" w:cs="Times New Roman"/>
            <w:sz w:val="24"/>
            <w:szCs w:val="24"/>
          </w:rPr>
          <w:t>https://www.uoi.gr/ekpaideysi/entypa-grammateion/</w:t>
        </w:r>
      </w:hyperlink>
    </w:p>
    <w:p w14:paraId="0A9F6DE4" w14:textId="77777777" w:rsidR="00E06A94" w:rsidRPr="00215B67" w:rsidRDefault="00E06A94" w:rsidP="00E06A94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Ευκρινές </w:t>
      </w:r>
      <w:r w:rsidRPr="00215B67">
        <w:rPr>
          <w:rFonts w:ascii="Times New Roman" w:hAnsi="Times New Roman" w:cs="Times New Roman"/>
          <w:b/>
          <w:sz w:val="24"/>
          <w:szCs w:val="24"/>
        </w:rPr>
        <w:t>φωτοαντίγραφο της Αστυνομικής Ταυτότητας</w:t>
      </w:r>
      <w:r w:rsidR="00734921" w:rsidRPr="00215B67">
        <w:rPr>
          <w:rFonts w:ascii="Times New Roman" w:hAnsi="Times New Roman" w:cs="Times New Roman"/>
          <w:sz w:val="24"/>
          <w:szCs w:val="24"/>
        </w:rPr>
        <w:t xml:space="preserve"> (</w:t>
      </w:r>
      <w:r w:rsidRPr="00215B67">
        <w:rPr>
          <w:rFonts w:ascii="Times New Roman" w:hAnsi="Times New Roman" w:cs="Times New Roman"/>
          <w:i/>
          <w:sz w:val="24"/>
          <w:szCs w:val="24"/>
        </w:rPr>
        <w:t>και τις 2 όψεις</w:t>
      </w:r>
      <w:r w:rsidRPr="00215B67">
        <w:rPr>
          <w:rFonts w:ascii="Times New Roman" w:hAnsi="Times New Roman" w:cs="Times New Roman"/>
          <w:sz w:val="24"/>
          <w:szCs w:val="24"/>
        </w:rPr>
        <w:t>)</w:t>
      </w:r>
      <w:r w:rsidR="00734921" w:rsidRPr="00215B67">
        <w:rPr>
          <w:rFonts w:ascii="Times New Roman" w:hAnsi="Times New Roman" w:cs="Times New Roman"/>
          <w:sz w:val="24"/>
          <w:szCs w:val="24"/>
        </w:rPr>
        <w:t>. Η φωτοτυπία</w:t>
      </w:r>
      <w:r w:rsidRPr="00215B67">
        <w:rPr>
          <w:rFonts w:ascii="Times New Roman" w:hAnsi="Times New Roman" w:cs="Times New Roman"/>
          <w:sz w:val="24"/>
          <w:szCs w:val="24"/>
        </w:rPr>
        <w:t xml:space="preserve"> </w:t>
      </w:r>
      <w:r w:rsidRPr="00215B67">
        <w:rPr>
          <w:rFonts w:ascii="Times New Roman" w:hAnsi="Times New Roman" w:cs="Times New Roman"/>
          <w:b/>
          <w:i/>
          <w:sz w:val="24"/>
          <w:szCs w:val="24"/>
        </w:rPr>
        <w:t>δε</w:t>
      </w:r>
      <w:r w:rsidRPr="00215B67">
        <w:rPr>
          <w:rFonts w:ascii="Times New Roman" w:hAnsi="Times New Roman" w:cs="Times New Roman"/>
          <w:i/>
          <w:sz w:val="24"/>
          <w:szCs w:val="24"/>
        </w:rPr>
        <w:t xml:space="preserve"> χρειάζεται επικύρωση.</w:t>
      </w:r>
    </w:p>
    <w:p w14:paraId="21478877" w14:textId="77777777" w:rsidR="00E06A94" w:rsidRPr="00215B67" w:rsidRDefault="00E06A94" w:rsidP="00E06A94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5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Μία (1) </w:t>
      </w:r>
      <w:r w:rsidRPr="00215B67">
        <w:rPr>
          <w:rFonts w:ascii="Times New Roman" w:hAnsi="Times New Roman" w:cs="Times New Roman"/>
          <w:b/>
          <w:sz w:val="24"/>
          <w:szCs w:val="24"/>
        </w:rPr>
        <w:t xml:space="preserve">φωτογραφία του φοιτητή, </w:t>
      </w:r>
      <w:r w:rsidRPr="00215B67">
        <w:rPr>
          <w:rFonts w:ascii="Times New Roman" w:hAnsi="Times New Roman" w:cs="Times New Roman"/>
          <w:sz w:val="24"/>
          <w:szCs w:val="24"/>
        </w:rPr>
        <w:t>τύπου Αστυνομικής Ταυτότητας</w:t>
      </w:r>
      <w:r w:rsidR="00734921" w:rsidRPr="00215B67">
        <w:rPr>
          <w:rFonts w:ascii="Times New Roman" w:hAnsi="Times New Roman" w:cs="Times New Roman"/>
          <w:sz w:val="24"/>
          <w:szCs w:val="24"/>
        </w:rPr>
        <w:t>, έγχρωμη ή ασπρόμαυρη</w:t>
      </w:r>
      <w:r w:rsidRPr="00215B67">
        <w:rPr>
          <w:rFonts w:ascii="Times New Roman" w:hAnsi="Times New Roman" w:cs="Times New Roman"/>
          <w:sz w:val="24"/>
          <w:szCs w:val="24"/>
        </w:rPr>
        <w:t>.</w:t>
      </w:r>
    </w:p>
    <w:p w14:paraId="504AFF64" w14:textId="77777777" w:rsidR="00215B67" w:rsidRPr="00215B67" w:rsidRDefault="00215B67" w:rsidP="00215B67">
      <w:pPr>
        <w:pStyle w:val="NormalWeb"/>
        <w:rPr>
          <w:b/>
        </w:rPr>
      </w:pPr>
      <w:r w:rsidRPr="00215B67">
        <w:rPr>
          <w:b/>
          <w:u w:val="single"/>
        </w:rPr>
        <w:t>Οι επιτυχόντες της ειδικής κατηγορίας των πασχόντων από σοβαρές παθήσεις επιπλέον των ανωτέρω δικαιολογητικών, θα πρέπει να υποβάλουν</w:t>
      </w:r>
      <w:r w:rsidRPr="00215B67">
        <w:rPr>
          <w:b/>
        </w:rPr>
        <w:t>:</w:t>
      </w:r>
    </w:p>
    <w:p w14:paraId="68348813" w14:textId="77777777" w:rsidR="00215B67" w:rsidRPr="00215B67" w:rsidRDefault="00215B67" w:rsidP="00215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b/>
          <w:sz w:val="24"/>
          <w:szCs w:val="24"/>
        </w:rPr>
        <w:t>Ευκρινές φωτοαντίγραφο του Τίτλου απόλυσης</w:t>
      </w:r>
      <w:r w:rsidRPr="00215B67">
        <w:rPr>
          <w:rFonts w:ascii="Times New Roman" w:hAnsi="Times New Roman" w:cs="Times New Roman"/>
          <w:sz w:val="24"/>
          <w:szCs w:val="24"/>
        </w:rPr>
        <w:t>: απολυτηρίου ή πτυχίου ή αποδεικτικού του σχολείου από το οποίο αποφοίτησε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53E8F" w14:textId="77777777" w:rsidR="00215B67" w:rsidRPr="00215B67" w:rsidRDefault="00215B67" w:rsidP="00215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b/>
          <w:sz w:val="24"/>
          <w:szCs w:val="24"/>
        </w:rPr>
        <w:t>Ευκρινές φωτοαντίγραφο του Πιστοποιητικού διαπίστωσης της πάθησης</w:t>
      </w:r>
      <w:r w:rsidRPr="00215B67">
        <w:rPr>
          <w:rFonts w:ascii="Times New Roman" w:hAnsi="Times New Roman" w:cs="Times New Roman"/>
          <w:sz w:val="24"/>
          <w:szCs w:val="24"/>
        </w:rPr>
        <w:t xml:space="preserve"> που έχει εκδοθεί είτε  α) από αρμόδια επταμελή Επιτροπή του νοσοκομείου, όπως αυτές συστήνονται κάθε χρόνο, με υπουργική απόφαση, σύμφωνα με την αρ. Φ.151/17897/Β6/2014 (ΦΕΚ.358/τ.Β΄) Κοινή Υπουργική Απόφαση, είτε</w:t>
      </w:r>
    </w:p>
    <w:p w14:paraId="5B4DBEE0" w14:textId="77777777" w:rsidR="00215B67" w:rsidRPr="00215B67" w:rsidRDefault="00215B67" w:rsidP="00215B67">
      <w:pPr>
        <w:pStyle w:val="NormalWeb"/>
        <w:rPr>
          <w:b/>
        </w:rPr>
      </w:pPr>
      <w:r w:rsidRPr="00215B67">
        <w:rPr>
          <w:b/>
          <w:u w:val="single"/>
        </w:rPr>
        <w:t>Οι επιτυχόντες με  την ειδική κατηγορία των Ελλήνων Πολιτών της Μουσουλμανικής Μειονότητας της Θράκης, θα πρέπει να υποβάλουν και</w:t>
      </w:r>
      <w:r w:rsidRPr="00215B67">
        <w:rPr>
          <w:b/>
        </w:rPr>
        <w:t>:</w:t>
      </w:r>
    </w:p>
    <w:p w14:paraId="50A089CA" w14:textId="77777777" w:rsidR="00215B67" w:rsidRPr="00215B67" w:rsidRDefault="00215B67" w:rsidP="00215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67">
        <w:rPr>
          <w:rFonts w:ascii="Times New Roman" w:hAnsi="Times New Roman" w:cs="Times New Roman"/>
          <w:sz w:val="24"/>
          <w:szCs w:val="24"/>
        </w:rPr>
        <w:t xml:space="preserve">Σχετική </w:t>
      </w:r>
      <w:r w:rsidRPr="00215B67">
        <w:rPr>
          <w:rFonts w:ascii="Times New Roman" w:hAnsi="Times New Roman" w:cs="Times New Roman"/>
          <w:b/>
          <w:sz w:val="24"/>
          <w:szCs w:val="24"/>
        </w:rPr>
        <w:t>βεβαίωση, ότι είναι εγγεγραμμένοι στα δημοτολόγια Δήμου του Νομού Ξάνθης, Ροδόπης ή ΄Εβρου</w:t>
      </w:r>
      <w:r w:rsidRPr="00215B67">
        <w:rPr>
          <w:rFonts w:ascii="Times New Roman" w:hAnsi="Times New Roman" w:cs="Times New Roman"/>
          <w:sz w:val="24"/>
          <w:szCs w:val="24"/>
        </w:rPr>
        <w:t xml:space="preserve">. Αν έχουν μετεγγραφεί σε άλλο Δήμο άλλης περιοχής, τότε πρέπει να αποστείλουν ή να καταθέσουν αυτοπροσώπως όπως παραπάνω, </w:t>
      </w:r>
      <w:r w:rsidRPr="00215B67">
        <w:rPr>
          <w:rFonts w:ascii="Times New Roman" w:hAnsi="Times New Roman" w:cs="Times New Roman"/>
          <w:sz w:val="24"/>
          <w:szCs w:val="24"/>
        </w:rPr>
        <w:lastRenderedPageBreak/>
        <w:t>βεβαίωση του συγκεκριμένου Δήμου από την οποία να προκύπτει ότι μετεγγράφηκαν σ’ αυτόν από Δήμο των ανωτέρων Νομών.</w:t>
      </w:r>
    </w:p>
    <w:p w14:paraId="39D2F23C" w14:textId="77777777" w:rsidR="00D257E4" w:rsidRDefault="00D257E4" w:rsidP="00C16D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Επισημαίνεται ότι όλες οι ανωτέρω διαδικασίες εγγραφής ολοκληρώνονται είτε από τους ίδιους τους επιτυχόντες ή από </w:t>
      </w:r>
      <w:r w:rsidRPr="00734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νομίμως εξουσιοδοτημένο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αυτούς πρόσωπο.</w:t>
      </w:r>
    </w:p>
    <w:p w14:paraId="6CA3B831" w14:textId="77777777" w:rsidR="00384852" w:rsidRDefault="00D257E4" w:rsidP="003430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περίπτωση που καθίσταται αδύνατη η αυτοπρόσωπη παρουσία του φοιτητή 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</w:t>
      </w:r>
      <w:r w:rsidR="00384852"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νομίμως εξουσιοδοτημένο από αυτούς πρόσωπο</w:t>
      </w:r>
      <w:r w:rsidR="003848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257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Γραμματεία του Τμήματος,  ο φοιτητής μπορεί να </w:t>
      </w:r>
      <w:r w:rsidR="00C16D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στείλει τα παραπάνω δικαιολογητικά </w:t>
      </w:r>
      <w:r w:rsidR="007578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7578B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="007578BC" w:rsidRPr="007578B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7578B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mail</w:t>
      </w:r>
      <w:r w:rsidR="007578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hyperlink r:id="rId9" w:history="1">
        <w:r w:rsidR="007578BC" w:rsidRPr="008C75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gramecon</w:t>
        </w:r>
        <w:r w:rsidR="007578BC" w:rsidRPr="008C75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7578BC" w:rsidRPr="008C75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uoi</w:t>
        </w:r>
        <w:r w:rsidR="007578BC" w:rsidRPr="007578B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7578BC" w:rsidRPr="008C75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7578BC" w:rsidRPr="007578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578B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με το Ταχυδρομείο ή με </w:t>
      </w:r>
      <w:r w:rsidR="00C16D7F" w:rsidRPr="0073492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Courie</w:t>
      </w:r>
      <w:r w:rsidR="00C16D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Γραμματεία στη</w:t>
      </w:r>
      <w:r w:rsid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ν παρακάτω</w:t>
      </w:r>
      <w:r w:rsidR="007770B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διεύθυνση:</w:t>
      </w:r>
    </w:p>
    <w:p w14:paraId="5FDE2C2E" w14:textId="77777777" w:rsidR="00343025" w:rsidRDefault="00343025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51CEA1" w14:textId="77777777" w:rsidR="00D4381C" w:rsidRPr="00D4381C" w:rsidRDefault="00D4381C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 Ιωαννίνων</w:t>
      </w:r>
    </w:p>
    <w:p w14:paraId="0270E23D" w14:textId="77777777"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Γραμματεία </w:t>
      </w:r>
      <w:r w:rsidR="009D57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Τμήματος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Οικονομικών Επιστημών</w:t>
      </w:r>
    </w:p>
    <w:p w14:paraId="3FA3F947" w14:textId="77777777"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Μεταβατικό Κτίριο (1</w:t>
      </w:r>
      <w:r w:rsidRPr="00D438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ος 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όροφος)</w:t>
      </w:r>
    </w:p>
    <w:p w14:paraId="109EFEB3" w14:textId="77777777" w:rsidR="007770BD" w:rsidRPr="00D4381C" w:rsidRDefault="007770BD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Πανεπιστημιούπολη Δουρούτης</w:t>
      </w:r>
    </w:p>
    <w:p w14:paraId="3E9DE4B5" w14:textId="77777777" w:rsidR="00343025" w:rsidRDefault="00D4381C" w:rsidP="0034302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Τ.Κ. 45110 </w:t>
      </w:r>
      <w:r w:rsidRPr="00D4381C">
        <w:rPr>
          <w:rFonts w:ascii="Franklin Gothic Book" w:eastAsia="Times New Roman" w:hAnsi="Franklin Gothic Book" w:cs="Times New Roman"/>
          <w:sz w:val="24"/>
          <w:szCs w:val="24"/>
          <w:lang w:eastAsia="el-GR"/>
        </w:rPr>
        <w:t>▪</w:t>
      </w:r>
      <w:r w:rsidRPr="00D4381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Ιωάννινα</w:t>
      </w:r>
    </w:p>
    <w:p w14:paraId="4A5BB8C3" w14:textId="77777777" w:rsidR="00734921" w:rsidRDefault="00ED65AD" w:rsidP="00ED65AD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Γραμματεία του Τμήματος</w:t>
      </w:r>
    </w:p>
    <w:p w14:paraId="3BCBF5D8" w14:textId="77777777" w:rsidR="00215B67" w:rsidRDefault="00215B67" w:rsidP="00215B67">
      <w:pPr>
        <w:pStyle w:val="NormalWeb"/>
      </w:pPr>
      <w:r>
        <w:t> </w:t>
      </w:r>
    </w:p>
    <w:p w14:paraId="1AA3339E" w14:textId="77777777" w:rsidR="00215B67" w:rsidRDefault="00215B67" w:rsidP="00215B67">
      <w:pPr>
        <w:pStyle w:val="NormalWeb"/>
      </w:pPr>
      <w:r>
        <w:t> </w:t>
      </w:r>
    </w:p>
    <w:sectPr w:rsidR="00215B67" w:rsidSect="00ED65A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310"/>
    <w:multiLevelType w:val="multilevel"/>
    <w:tmpl w:val="2B6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60C36"/>
    <w:multiLevelType w:val="multilevel"/>
    <w:tmpl w:val="3F20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C72F7"/>
    <w:multiLevelType w:val="multilevel"/>
    <w:tmpl w:val="80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448D2"/>
    <w:multiLevelType w:val="multilevel"/>
    <w:tmpl w:val="A936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15300"/>
    <w:multiLevelType w:val="hybridMultilevel"/>
    <w:tmpl w:val="CAA81D9E"/>
    <w:lvl w:ilvl="0" w:tplc="C10C5FBE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278609420">
    <w:abstractNumId w:val="1"/>
  </w:num>
  <w:num w:numId="2" w16cid:durableId="964970874">
    <w:abstractNumId w:val="4"/>
  </w:num>
  <w:num w:numId="3" w16cid:durableId="1299408822">
    <w:abstractNumId w:val="3"/>
  </w:num>
  <w:num w:numId="4" w16cid:durableId="1837501941">
    <w:abstractNumId w:val="2"/>
  </w:num>
  <w:num w:numId="5" w16cid:durableId="20891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36"/>
    <w:rsid w:val="0002550F"/>
    <w:rsid w:val="0006598F"/>
    <w:rsid w:val="00162846"/>
    <w:rsid w:val="001F6DD3"/>
    <w:rsid w:val="002075CE"/>
    <w:rsid w:val="00215B67"/>
    <w:rsid w:val="00311C7B"/>
    <w:rsid w:val="00343025"/>
    <w:rsid w:val="00384852"/>
    <w:rsid w:val="004A2EBE"/>
    <w:rsid w:val="004F243F"/>
    <w:rsid w:val="005A6ACE"/>
    <w:rsid w:val="005D2AA8"/>
    <w:rsid w:val="006A0F7D"/>
    <w:rsid w:val="00704C20"/>
    <w:rsid w:val="00734921"/>
    <w:rsid w:val="00742CEE"/>
    <w:rsid w:val="007578BC"/>
    <w:rsid w:val="007616CF"/>
    <w:rsid w:val="007770BD"/>
    <w:rsid w:val="008607ED"/>
    <w:rsid w:val="008E7136"/>
    <w:rsid w:val="0096610B"/>
    <w:rsid w:val="0099291E"/>
    <w:rsid w:val="009D576C"/>
    <w:rsid w:val="00A37E96"/>
    <w:rsid w:val="00A8680B"/>
    <w:rsid w:val="00AF1239"/>
    <w:rsid w:val="00C16D7F"/>
    <w:rsid w:val="00C50955"/>
    <w:rsid w:val="00C547DA"/>
    <w:rsid w:val="00D257E4"/>
    <w:rsid w:val="00D4381C"/>
    <w:rsid w:val="00D51013"/>
    <w:rsid w:val="00DB48E9"/>
    <w:rsid w:val="00E06A94"/>
    <w:rsid w:val="00E11BE6"/>
    <w:rsid w:val="00E32F09"/>
    <w:rsid w:val="00E66DA8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0827"/>
  <w15:docId w15:val="{4D4AD807-A1A6-4C46-AEB7-62BCAC8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257E4"/>
    <w:rPr>
      <w:b/>
      <w:bCs/>
    </w:rPr>
  </w:style>
  <w:style w:type="paragraph" w:styleId="ListParagraph">
    <w:name w:val="List Paragraph"/>
    <w:basedOn w:val="Normal"/>
    <w:uiPriority w:val="34"/>
    <w:qFormat/>
    <w:rsid w:val="00C16D7F"/>
    <w:pPr>
      <w:ind w:left="720"/>
      <w:contextualSpacing/>
    </w:pPr>
  </w:style>
  <w:style w:type="character" w:styleId="Hyperlink">
    <w:name w:val="Hyperlink"/>
    <w:basedOn w:val="DefaultParagraphFont"/>
    <w:rsid w:val="007770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06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6A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5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i.gr/ekpaideysi/entypa-grammate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i.gr/ekpaideysi/entypa-grammate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econ@uoi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mecon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ΑΛΕΞΑΝΔΡΟΣ ΜΠΕΧΛΙΟΥΛΗΣ</cp:lastModifiedBy>
  <cp:revision>8</cp:revision>
  <cp:lastPrinted>2021-09-20T07:31:00Z</cp:lastPrinted>
  <dcterms:created xsi:type="dcterms:W3CDTF">2022-09-13T09:34:00Z</dcterms:created>
  <dcterms:modified xsi:type="dcterms:W3CDTF">2023-09-14T08:09:00Z</dcterms:modified>
</cp:coreProperties>
</file>